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6E" w:rsidRDefault="00DD766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DD766E" w:rsidRDefault="00DD766E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DD766E" w:rsidRDefault="00DD766E" w:rsidP="00DD766E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The 1833 Factory Acts</w:t>
      </w:r>
    </w:p>
    <w:p w:rsidR="00DD766E" w:rsidRDefault="00DD766E" w:rsidP="00DD766E">
      <w:pPr>
        <w:rPr>
          <w:rFonts w:ascii="Geneva" w:hAnsi="Geneva"/>
          <w:sz w:val="20"/>
        </w:rPr>
      </w:pPr>
      <w:r>
        <w:rPr>
          <w:rFonts w:ascii="Geneva" w:hAnsi="Geneva"/>
          <w:b/>
          <w:i/>
          <w:sz w:val="20"/>
          <w:u w:val="single"/>
        </w:rPr>
        <w:t>Directions</w:t>
      </w:r>
      <w:r>
        <w:rPr>
          <w:rFonts w:ascii="Geneva" w:hAnsi="Geneva"/>
          <w:b/>
          <w:sz w:val="20"/>
        </w:rPr>
        <w:t xml:space="preserve">:  </w:t>
      </w:r>
      <w:r>
        <w:rPr>
          <w:rFonts w:ascii="Geneva" w:hAnsi="Geneva"/>
          <w:i/>
          <w:sz w:val="20"/>
        </w:rPr>
        <w:t>Read the source below and answer the following questions:</w:t>
      </w:r>
    </w:p>
    <w:p w:rsidR="00DD766E" w:rsidRDefault="00DD766E" w:rsidP="00DD766E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10440"/>
      </w:tblGrid>
      <w:tr w:rsidR="00DD766E">
        <w:tc>
          <w:tcPr>
            <w:tcW w:w="10440" w:type="dxa"/>
          </w:tcPr>
          <w:p w:rsidR="00DD766E" w:rsidRPr="00DD766E" w:rsidRDefault="00DD766E" w:rsidP="00DD766E">
            <w:pPr>
              <w:spacing w:beforeLines="1" w:afterLines="1"/>
              <w:rPr>
                <w:rFonts w:ascii="Geneva" w:hAnsi="Geneva" w:cs="Times New Roman"/>
                <w:sz w:val="20"/>
                <w:szCs w:val="20"/>
              </w:rPr>
            </w:pPr>
          </w:p>
          <w:p w:rsidR="00DD766E" w:rsidRPr="00DD766E" w:rsidRDefault="00DD766E" w:rsidP="00DD766E">
            <w:pPr>
              <w:spacing w:beforeLines="1" w:afterLines="1"/>
              <w:rPr>
                <w:rFonts w:ascii="Geneva" w:hAnsi="Geneva" w:cs="Times New Roman"/>
                <w:sz w:val="20"/>
                <w:szCs w:val="20"/>
              </w:rPr>
            </w:pPr>
            <w:r w:rsidRPr="00DD766E">
              <w:rPr>
                <w:rFonts w:ascii="Geneva" w:hAnsi="Geneva" w:cs="Times New Roman"/>
                <w:sz w:val="20"/>
                <w:szCs w:val="20"/>
              </w:rPr>
              <w:t xml:space="preserve">This piece of </w:t>
            </w:r>
            <w:proofErr w:type="gramStart"/>
            <w:r w:rsidRPr="00DD766E">
              <w:rPr>
                <w:rFonts w:ascii="Geneva" w:hAnsi="Geneva" w:cs="Times New Roman"/>
                <w:sz w:val="20"/>
                <w:szCs w:val="20"/>
              </w:rPr>
              <w:t>legislation,</w:t>
            </w:r>
            <w:proofErr w:type="gramEnd"/>
            <w:r w:rsidRPr="00DD766E">
              <w:rPr>
                <w:rFonts w:ascii="Geneva" w:hAnsi="Geneva" w:cs="Times New Roman"/>
                <w:sz w:val="20"/>
                <w:szCs w:val="20"/>
              </w:rPr>
              <w:t xml:space="preserve"> was the first effective Factory Act to be passed. Two pieces of </w:t>
            </w:r>
            <w:hyperlink r:id="rId5" w:history="1">
              <w:r w:rsidRPr="00DD766E">
                <w:rPr>
                  <w:rFonts w:ascii="Geneva" w:hAnsi="Geneva" w:cs="Times New Roman"/>
                  <w:sz w:val="20"/>
                  <w:szCs w:val="20"/>
                </w:rPr>
                <w:t>factory legislation</w:t>
              </w:r>
            </w:hyperlink>
            <w:r w:rsidRPr="00DD766E">
              <w:rPr>
                <w:rFonts w:ascii="Geneva" w:hAnsi="Geneva" w:cs="Times New Roman"/>
                <w:sz w:val="20"/>
                <w:szCs w:val="20"/>
              </w:rPr>
              <w:t xml:space="preserve"> had been passed earlier: the 1802 </w:t>
            </w:r>
            <w:hyperlink r:id="rId6" w:history="1">
              <w:r w:rsidRPr="00DD766E">
                <w:rPr>
                  <w:rFonts w:ascii="Geneva" w:hAnsi="Geneva" w:cs="Times New Roman"/>
                  <w:sz w:val="20"/>
                  <w:szCs w:val="20"/>
                </w:rPr>
                <w:t>Health and Morals of Apprentices</w:t>
              </w:r>
            </w:hyperlink>
            <w:r w:rsidRPr="00DD766E">
              <w:rPr>
                <w:rFonts w:ascii="Geneva" w:hAnsi="Geneva" w:cs="Times New Roman"/>
                <w:sz w:val="20"/>
                <w:szCs w:val="20"/>
              </w:rPr>
              <w:t xml:space="preserve"> Act and the 1819 Cotton Mills Act but neither of them had had much effect.</w:t>
            </w:r>
          </w:p>
          <w:p w:rsidR="00DD766E" w:rsidRPr="00DD766E" w:rsidRDefault="00DD766E" w:rsidP="00DD766E">
            <w:pPr>
              <w:spacing w:beforeLines="1" w:afterLines="1"/>
              <w:rPr>
                <w:rFonts w:ascii="Geneva" w:hAnsi="Geneva" w:cs="Times New Roman"/>
                <w:sz w:val="20"/>
                <w:szCs w:val="20"/>
              </w:rPr>
            </w:pP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proofErr w:type="gramStart"/>
            <w:r w:rsidRPr="00DD766E">
              <w:rPr>
                <w:rFonts w:ascii="Geneva" w:hAnsi="Geneva"/>
                <w:sz w:val="20"/>
                <w:szCs w:val="20"/>
              </w:rPr>
              <w:t>. .</w:t>
            </w:r>
            <w:proofErr w:type="gramEnd"/>
            <w:r w:rsidRPr="00DD766E">
              <w:rPr>
                <w:rFonts w:ascii="Geneva" w:hAnsi="Geneva"/>
                <w:sz w:val="20"/>
                <w:szCs w:val="20"/>
              </w:rPr>
              <w:t xml:space="preserve"> . no person under eighteen years of age shall [work] between half-past eight in the evening and half-past five in the morning, in any cotton, </w:t>
            </w:r>
            <w:proofErr w:type="spellStart"/>
            <w:r w:rsidRPr="00DD766E">
              <w:rPr>
                <w:rFonts w:ascii="Geneva" w:hAnsi="Geneva"/>
                <w:sz w:val="20"/>
                <w:szCs w:val="20"/>
              </w:rPr>
              <w:t>woollen</w:t>
            </w:r>
            <w:proofErr w:type="spellEnd"/>
            <w:r w:rsidRPr="00DD766E">
              <w:rPr>
                <w:rFonts w:ascii="Geneva" w:hAnsi="Geneva"/>
                <w:sz w:val="20"/>
                <w:szCs w:val="20"/>
              </w:rPr>
              <w:t xml:space="preserve">, worsted, hemp, flax, tow, linen or silk mill . . . 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proofErr w:type="gramStart"/>
            <w:r w:rsidRPr="00DD766E">
              <w:rPr>
                <w:rFonts w:ascii="Geneva" w:hAnsi="Geneva"/>
                <w:sz w:val="20"/>
                <w:szCs w:val="20"/>
              </w:rPr>
              <w:t>. .</w:t>
            </w:r>
            <w:proofErr w:type="gramEnd"/>
            <w:r w:rsidRPr="00DD766E">
              <w:rPr>
                <w:rFonts w:ascii="Geneva" w:hAnsi="Geneva"/>
                <w:sz w:val="20"/>
                <w:szCs w:val="20"/>
              </w:rPr>
              <w:t xml:space="preserve"> . no person under the age of eighteen shall be employed in any such mill . . . more than twelve hours in . . . one day, nor more than sixty-nine hours in . . . one week . . . 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r w:rsidRPr="00DD766E">
              <w:rPr>
                <w:rFonts w:ascii="Geneva" w:hAnsi="Geneva"/>
                <w:sz w:val="20"/>
                <w:szCs w:val="20"/>
              </w:rPr>
              <w:t xml:space="preserve">There shall be allowed . . . not less than one and </w:t>
            </w:r>
            <w:proofErr w:type="gramStart"/>
            <w:r w:rsidRPr="00DD766E">
              <w:rPr>
                <w:rFonts w:ascii="Geneva" w:hAnsi="Geneva"/>
                <w:sz w:val="20"/>
                <w:szCs w:val="20"/>
              </w:rPr>
              <w:t>a half</w:t>
            </w:r>
            <w:proofErr w:type="gramEnd"/>
            <w:r w:rsidRPr="00DD766E">
              <w:rPr>
                <w:rFonts w:ascii="Geneva" w:hAnsi="Geneva"/>
                <w:sz w:val="20"/>
                <w:szCs w:val="20"/>
              </w:rPr>
              <w:t xml:space="preserve"> hours for meals.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r w:rsidRPr="00DD766E">
              <w:rPr>
                <w:rFonts w:ascii="Geneva" w:hAnsi="Geneva"/>
                <w:sz w:val="20"/>
                <w:szCs w:val="20"/>
              </w:rPr>
              <w:t>It shall not be lawful . . . to employ in any factory . . . as aforesaid, except in mills for the manufacture of silk, any child who shall not have completed his or her ninth year.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r w:rsidRPr="00DD766E">
              <w:rPr>
                <w:rFonts w:ascii="Geneva" w:hAnsi="Geneva"/>
                <w:sz w:val="20"/>
                <w:szCs w:val="20"/>
              </w:rPr>
              <w:t xml:space="preserve">It shall not be lawful for any person to employ . . . in any factory . . . as aforesaid for longer than forty-eight hours in one week, nor for longer than nine hours in one day, any child who shall not have completed his or her eleventh year . . . 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r w:rsidRPr="00DD766E">
              <w:rPr>
                <w:rFonts w:ascii="Geneva" w:hAnsi="Geneva"/>
                <w:sz w:val="20"/>
                <w:szCs w:val="20"/>
              </w:rPr>
              <w:t>It shall be lawful for His Majesty to appoint four Inspectors of factories where . . . children and young persons under eighteen years of age [are] employed, empowered to enter any . . . mill, and any school . . . belonging thereto, at all times . . . by day or by night, when such . . . factories are at work.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r w:rsidRPr="00DD766E">
              <w:rPr>
                <w:rFonts w:ascii="Geneva" w:hAnsi="Geneva"/>
                <w:sz w:val="20"/>
                <w:szCs w:val="20"/>
              </w:rPr>
              <w:t xml:space="preserve">The Inspectors shall have power to make such rules as may be necessary for the execution of this act, binding on all persons subject to the provisions of this act; and are </w:t>
            </w:r>
            <w:proofErr w:type="spellStart"/>
            <w:r w:rsidRPr="00DD766E">
              <w:rPr>
                <w:rFonts w:ascii="Geneva" w:hAnsi="Geneva"/>
                <w:sz w:val="20"/>
                <w:szCs w:val="20"/>
              </w:rPr>
              <w:t>authorised</w:t>
            </w:r>
            <w:proofErr w:type="spellEnd"/>
            <w:r w:rsidRPr="00DD766E">
              <w:rPr>
                <w:rFonts w:ascii="Geneva" w:hAnsi="Geneva"/>
                <w:sz w:val="20"/>
                <w:szCs w:val="20"/>
              </w:rPr>
              <w:t xml:space="preserve"> to enforce the attendance at school of children employed in factories according to the provisions of this act.</w:t>
            </w:r>
          </w:p>
          <w:p w:rsidR="00DD766E" w:rsidRPr="00DD766E" w:rsidRDefault="00DD766E" w:rsidP="00DD766E">
            <w:pPr>
              <w:numPr>
                <w:ilvl w:val="0"/>
                <w:numId w:val="1"/>
              </w:numPr>
              <w:spacing w:beforeLines="1" w:afterLines="1"/>
              <w:rPr>
                <w:rFonts w:ascii="Geneva" w:hAnsi="Geneva"/>
                <w:sz w:val="20"/>
                <w:szCs w:val="20"/>
              </w:rPr>
            </w:pPr>
            <w:r w:rsidRPr="00DD766E">
              <w:rPr>
                <w:rFonts w:ascii="Geneva" w:hAnsi="Geneva"/>
                <w:sz w:val="20"/>
                <w:szCs w:val="20"/>
              </w:rPr>
              <w:t xml:space="preserve">Every child restricted to the performance of forty-eight hours of </w:t>
            </w:r>
            <w:proofErr w:type="spellStart"/>
            <w:r w:rsidRPr="00DD766E">
              <w:rPr>
                <w:rFonts w:ascii="Geneva" w:hAnsi="Geneva"/>
                <w:sz w:val="20"/>
                <w:szCs w:val="20"/>
              </w:rPr>
              <w:t>labour</w:t>
            </w:r>
            <w:proofErr w:type="spellEnd"/>
            <w:r w:rsidRPr="00DD766E">
              <w:rPr>
                <w:rFonts w:ascii="Geneva" w:hAnsi="Geneva"/>
                <w:sz w:val="20"/>
                <w:szCs w:val="20"/>
              </w:rPr>
              <w:t xml:space="preserve"> in any </w:t>
            </w:r>
            <w:proofErr w:type="gramStart"/>
            <w:r w:rsidRPr="00DD766E">
              <w:rPr>
                <w:rFonts w:ascii="Geneva" w:hAnsi="Geneva"/>
                <w:sz w:val="20"/>
                <w:szCs w:val="20"/>
              </w:rPr>
              <w:t>one week</w:t>
            </w:r>
            <w:proofErr w:type="gramEnd"/>
            <w:r w:rsidRPr="00DD766E">
              <w:rPr>
                <w:rFonts w:ascii="Geneva" w:hAnsi="Geneva"/>
                <w:sz w:val="20"/>
                <w:szCs w:val="20"/>
              </w:rPr>
              <w:t xml:space="preserve"> shall attend some school. </w:t>
            </w:r>
          </w:p>
          <w:p w:rsidR="00DD766E" w:rsidRDefault="00DD766E" w:rsidP="00DD766E">
            <w:pPr>
              <w:rPr>
                <w:rFonts w:ascii="Geneva" w:hAnsi="Geneva"/>
                <w:sz w:val="20"/>
              </w:rPr>
            </w:pPr>
          </w:p>
        </w:tc>
      </w:tr>
    </w:tbl>
    <w:p w:rsidR="00DD766E" w:rsidRDefault="00DD766E" w:rsidP="00DD766E">
      <w:pPr>
        <w:rPr>
          <w:rFonts w:ascii="Geneva" w:hAnsi="Geneva"/>
          <w:sz w:val="20"/>
        </w:rPr>
      </w:pPr>
    </w:p>
    <w:p w:rsidR="00DD766E" w:rsidRPr="00DD766E" w:rsidRDefault="00DD766E" w:rsidP="00DD766E">
      <w:pPr>
        <w:rPr>
          <w:rFonts w:ascii="Geneva" w:hAnsi="Geneva"/>
          <w:b/>
          <w:i/>
          <w:sz w:val="20"/>
        </w:rPr>
      </w:pPr>
      <w:r w:rsidRPr="00DD766E">
        <w:rPr>
          <w:rFonts w:ascii="Geneva" w:hAnsi="Geneva"/>
          <w:b/>
          <w:i/>
          <w:sz w:val="20"/>
        </w:rPr>
        <w:t xml:space="preserve">Answer the following in complete sentences.  You can use the back of this paper if necessary. </w:t>
      </w:r>
    </w:p>
    <w:p w:rsidR="00DD766E" w:rsidRDefault="00DD766E" w:rsidP="00DD766E">
      <w:pPr>
        <w:pStyle w:val="ListParagraph"/>
        <w:ind w:left="780"/>
        <w:rPr>
          <w:rFonts w:ascii="Geneva" w:hAnsi="Geneva"/>
          <w:sz w:val="20"/>
        </w:rPr>
      </w:pPr>
    </w:p>
    <w:p w:rsidR="00DD766E" w:rsidRDefault="00DD766E" w:rsidP="00DD766E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DD766E">
        <w:rPr>
          <w:rFonts w:ascii="Geneva" w:hAnsi="Geneva"/>
          <w:sz w:val="20"/>
        </w:rPr>
        <w:t xml:space="preserve">What are some problems that people in power attempted to fix with the </w:t>
      </w:r>
      <w:r>
        <w:rPr>
          <w:rFonts w:ascii="Geneva" w:hAnsi="Geneva"/>
          <w:sz w:val="20"/>
        </w:rPr>
        <w:t>Factory A</w:t>
      </w:r>
      <w:r w:rsidRPr="00DD766E">
        <w:rPr>
          <w:rFonts w:ascii="Geneva" w:hAnsi="Geneva"/>
          <w:sz w:val="20"/>
        </w:rPr>
        <w:t>cts?</w:t>
      </w:r>
    </w:p>
    <w:p w:rsidR="00DD766E" w:rsidRPr="00DD766E" w:rsidRDefault="00DD766E" w:rsidP="00DD766E">
      <w:pPr>
        <w:rPr>
          <w:rFonts w:ascii="Geneva" w:hAnsi="Geneva"/>
          <w:sz w:val="20"/>
        </w:rPr>
      </w:pPr>
    </w:p>
    <w:p w:rsidR="00DD766E" w:rsidRDefault="00DD766E" w:rsidP="00DD766E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What people specifically </w:t>
      </w:r>
      <w:proofErr w:type="gramStart"/>
      <w:r>
        <w:rPr>
          <w:rFonts w:ascii="Geneva" w:hAnsi="Geneva"/>
          <w:sz w:val="20"/>
        </w:rPr>
        <w:t>were impacted by the Factory Acts</w:t>
      </w:r>
      <w:proofErr w:type="gramEnd"/>
      <w:r>
        <w:rPr>
          <w:rFonts w:ascii="Geneva" w:hAnsi="Geneva"/>
          <w:sz w:val="20"/>
        </w:rPr>
        <w:t>?  How?</w:t>
      </w:r>
    </w:p>
    <w:p w:rsidR="00DD766E" w:rsidRPr="00DD766E" w:rsidRDefault="00DD766E" w:rsidP="00DD766E">
      <w:pPr>
        <w:rPr>
          <w:rFonts w:ascii="Geneva" w:hAnsi="Geneva"/>
          <w:sz w:val="20"/>
        </w:rPr>
      </w:pPr>
    </w:p>
    <w:p w:rsidR="00DD766E" w:rsidRDefault="00DD766E" w:rsidP="00DD766E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How did the Factory Acts attempt to create a better society?</w:t>
      </w:r>
    </w:p>
    <w:p w:rsidR="00DD766E" w:rsidRPr="00DD766E" w:rsidRDefault="00DD766E" w:rsidP="00DD766E">
      <w:pPr>
        <w:rPr>
          <w:rFonts w:ascii="Geneva" w:hAnsi="Geneva"/>
          <w:sz w:val="20"/>
        </w:rPr>
      </w:pPr>
    </w:p>
    <w:p w:rsidR="00DD766E" w:rsidRDefault="00DD766E" w:rsidP="00DD766E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How did the Factory Acts attempt to address child labor?</w:t>
      </w:r>
    </w:p>
    <w:p w:rsidR="00DD766E" w:rsidRPr="00DD766E" w:rsidRDefault="00DD766E" w:rsidP="00DD766E">
      <w:pPr>
        <w:rPr>
          <w:rFonts w:ascii="Geneva" w:hAnsi="Geneva"/>
          <w:sz w:val="20"/>
        </w:rPr>
      </w:pPr>
    </w:p>
    <w:p w:rsidR="00DD766E" w:rsidRDefault="00DD766E" w:rsidP="00DD766E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Do you feel as though the Factory Acts were necessary?  Why or why not?</w:t>
      </w:r>
    </w:p>
    <w:p w:rsidR="00DD766E" w:rsidRPr="00DD766E" w:rsidRDefault="00DD766E" w:rsidP="00DD766E">
      <w:pPr>
        <w:rPr>
          <w:rFonts w:ascii="Geneva" w:hAnsi="Geneva"/>
          <w:sz w:val="20"/>
        </w:rPr>
      </w:pPr>
    </w:p>
    <w:p w:rsidR="00DD766E" w:rsidRDefault="00DD766E" w:rsidP="00DD766E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Given what you know about the Industrial Revolution and child labor, would you add anything else to the Factory Acts?  Would you take anything away?</w:t>
      </w:r>
    </w:p>
    <w:p w:rsidR="00DD766E" w:rsidRPr="00DD766E" w:rsidRDefault="00DD766E" w:rsidP="00DD766E">
      <w:pPr>
        <w:rPr>
          <w:rFonts w:ascii="Geneva" w:hAnsi="Geneva"/>
          <w:sz w:val="20"/>
        </w:rPr>
      </w:pPr>
    </w:p>
    <w:p w:rsidR="00B741CE" w:rsidRPr="00DD766E" w:rsidRDefault="00DD766E" w:rsidP="00DD766E">
      <w:pPr>
        <w:rPr>
          <w:rFonts w:ascii="Geneva" w:hAnsi="Geneva"/>
          <w:sz w:val="20"/>
        </w:rPr>
      </w:pPr>
    </w:p>
    <w:sectPr w:rsidR="00B741CE" w:rsidRPr="00DD766E" w:rsidSect="00DD766E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D0181"/>
    <w:multiLevelType w:val="multilevel"/>
    <w:tmpl w:val="A6EE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085BA6"/>
    <w:multiLevelType w:val="hybridMultilevel"/>
    <w:tmpl w:val="EC32C702"/>
    <w:lvl w:ilvl="0" w:tplc="5240BAC0">
      <w:start w:val="1"/>
      <w:numFmt w:val="decimal"/>
      <w:lvlText w:val="%1.)"/>
      <w:lvlJc w:val="left"/>
      <w:pPr>
        <w:ind w:left="78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766E"/>
    <w:rsid w:val="00DD766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D76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ne">
    <w:name w:val="one"/>
    <w:basedOn w:val="Normal"/>
    <w:rsid w:val="00DD766E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rsid w:val="00DD766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76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ictorianweb.org/history/factleg.htm" TargetMode="External"/><Relationship Id="rId6" Type="http://schemas.openxmlformats.org/officeDocument/2006/relationships/hyperlink" Target="http://www.victorianweb.org/c-eight/1802act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2011-02-09T17:08:00Z</cp:lastPrinted>
  <dcterms:created xsi:type="dcterms:W3CDTF">2011-02-09T17:04:00Z</dcterms:created>
  <dcterms:modified xsi:type="dcterms:W3CDTF">2011-02-09T17:08:00Z</dcterms:modified>
</cp:coreProperties>
</file>